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2261" w14:textId="10061FBD" w:rsidR="00F545E8" w:rsidRDefault="00F545E8" w:rsidP="00F545E8">
      <w:pPr>
        <w:rPr>
          <w:b/>
          <w:u w:val="single"/>
        </w:rPr>
      </w:pPr>
      <w:r>
        <w:rPr>
          <w:b/>
          <w:u w:val="single"/>
        </w:rPr>
        <w:t xml:space="preserve">SCANZ Committee Meeting </w:t>
      </w:r>
      <w:r>
        <w:rPr>
          <w:b/>
          <w:u w:val="single"/>
        </w:rPr>
        <w:t>Agenda</w:t>
      </w:r>
      <w:proofErr w:type="gramStart"/>
      <w:r>
        <w:rPr>
          <w:b/>
          <w:u w:val="single"/>
        </w:rPr>
        <w:t xml:space="preserve">-  </w:t>
      </w:r>
      <w:r>
        <w:rPr>
          <w:b/>
          <w:u w:val="single"/>
        </w:rPr>
        <w:t>10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>February</w:t>
      </w:r>
      <w:r>
        <w:rPr>
          <w:b/>
          <w:u w:val="single"/>
        </w:rPr>
        <w:t xml:space="preserve"> 201</w:t>
      </w:r>
      <w:r>
        <w:rPr>
          <w:b/>
          <w:u w:val="single"/>
        </w:rPr>
        <w:t>9</w:t>
      </w:r>
    </w:p>
    <w:p w14:paraId="55FC4829" w14:textId="4A694292" w:rsidR="00F545E8" w:rsidRDefault="00F545E8" w:rsidP="00F545E8"/>
    <w:p w14:paraId="432BABF6" w14:textId="1C778EA3" w:rsidR="00F545E8" w:rsidRPr="00F545E8" w:rsidRDefault="00F545E8" w:rsidP="00F545E8">
      <w:pPr>
        <w:rPr>
          <w:b/>
        </w:rPr>
      </w:pPr>
      <w:r w:rsidRPr="00F545E8">
        <w:rPr>
          <w:b/>
        </w:rPr>
        <w:t>Agenda</w:t>
      </w:r>
    </w:p>
    <w:p w14:paraId="31A7CCA5" w14:textId="0F842FA0" w:rsidR="00F545E8" w:rsidRPr="00F545E8" w:rsidRDefault="00F545E8" w:rsidP="00F545E8">
      <w:pPr>
        <w:rPr>
          <w:b/>
        </w:rPr>
      </w:pPr>
      <w:r>
        <w:tab/>
      </w:r>
      <w:bookmarkStart w:id="0" w:name="_GoBack"/>
      <w:bookmarkEnd w:id="0"/>
      <w:r w:rsidRPr="00F545E8">
        <w:rPr>
          <w:b/>
        </w:rPr>
        <w:t>Previous Minutes</w:t>
      </w:r>
    </w:p>
    <w:p w14:paraId="7E7C18AA" w14:textId="3030CFC8" w:rsidR="00F545E8" w:rsidRPr="00F545E8" w:rsidRDefault="00F545E8" w:rsidP="00F545E8">
      <w:pPr>
        <w:ind w:firstLine="720"/>
        <w:rPr>
          <w:b/>
        </w:rPr>
      </w:pPr>
      <w:r w:rsidRPr="00F545E8">
        <w:rPr>
          <w:b/>
        </w:rPr>
        <w:t>New Business</w:t>
      </w:r>
    </w:p>
    <w:p w14:paraId="78B8F7BC" w14:textId="6525698F" w:rsidR="00F545E8" w:rsidRPr="00F545E8" w:rsidRDefault="00F545E8" w:rsidP="00F545E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Theme="minorHAnsi" w:cs="Calibri"/>
        </w:rPr>
      </w:pPr>
      <w:r>
        <w:t>Decide/confirm who will hold which office while we endeavour to regularise the turnover again.</w:t>
      </w:r>
    </w:p>
    <w:p w14:paraId="674F92B3" w14:textId="13535FF2" w:rsidR="00F545E8" w:rsidRPr="00F545E8" w:rsidRDefault="00F545E8" w:rsidP="00F545E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Theme="minorHAnsi" w:cs="Calibri"/>
        </w:rPr>
      </w:pPr>
      <w:r>
        <w:rPr>
          <w:rFonts w:eastAsiaTheme="minorHAnsi" w:cs="Calibri"/>
        </w:rPr>
        <w:t>Richard noted he would he happy to be added to pool list of nominees, which now consists of just him.</w:t>
      </w:r>
    </w:p>
    <w:p w14:paraId="5B9FEF2A" w14:textId="0344B939" w:rsidR="00F545E8" w:rsidRDefault="00F545E8" w:rsidP="00F545E8">
      <w:pPr>
        <w:pStyle w:val="ListParagraph"/>
        <w:numPr>
          <w:ilvl w:val="0"/>
          <w:numId w:val="2"/>
        </w:numPr>
      </w:pPr>
      <w:r>
        <w:t>EHS aspects that we need to address, and/or otherwise discharge these duties</w:t>
      </w:r>
      <w:r>
        <w:t>.</w:t>
      </w:r>
    </w:p>
    <w:p w14:paraId="7E8261A5" w14:textId="00948974" w:rsidR="00F545E8" w:rsidRDefault="00F545E8" w:rsidP="00F545E8">
      <w:pPr>
        <w:pStyle w:val="ListParagraph"/>
        <w:numPr>
          <w:ilvl w:val="0"/>
          <w:numId w:val="2"/>
        </w:numPr>
      </w:pPr>
      <w:r>
        <w:t>M</w:t>
      </w:r>
      <w:r>
        <w:t>undane flow-on from the Plague outbreak.</w:t>
      </w:r>
    </w:p>
    <w:p w14:paraId="332D10D7" w14:textId="68799C8C" w:rsidR="00F545E8" w:rsidRDefault="00F545E8" w:rsidP="00F545E8">
      <w:pPr>
        <w:pStyle w:val="ListParagraph"/>
        <w:numPr>
          <w:ilvl w:val="1"/>
          <w:numId w:val="2"/>
        </w:numPr>
      </w:pPr>
      <w:r>
        <w:t>Look at reporting structures from events</w:t>
      </w:r>
    </w:p>
    <w:p w14:paraId="21515D2C" w14:textId="686014F0" w:rsidR="00F545E8" w:rsidRDefault="00F545E8" w:rsidP="00F545E8">
      <w:pPr>
        <w:pStyle w:val="ListParagraph"/>
        <w:numPr>
          <w:ilvl w:val="0"/>
          <w:numId w:val="2"/>
        </w:numPr>
      </w:pPr>
      <w:r>
        <w:t>SCANZ China situation update</w:t>
      </w:r>
    </w:p>
    <w:p w14:paraId="49103146" w14:textId="2CCC8E5F" w:rsidR="00F545E8" w:rsidRPr="00F545E8" w:rsidRDefault="00F545E8" w:rsidP="00F545E8">
      <w:pPr>
        <w:ind w:left="720"/>
        <w:rPr>
          <w:b/>
        </w:rPr>
      </w:pPr>
      <w:r w:rsidRPr="00F545E8">
        <w:rPr>
          <w:b/>
        </w:rPr>
        <w:t>Matters Arising from previous minutes</w:t>
      </w:r>
    </w:p>
    <w:p w14:paraId="5DBF5841" w14:textId="22CC8060" w:rsidR="00F545E8" w:rsidRDefault="00F545E8" w:rsidP="00F545E8">
      <w:pPr>
        <w:pStyle w:val="ListParagraph"/>
        <w:numPr>
          <w:ilvl w:val="0"/>
          <w:numId w:val="1"/>
        </w:numPr>
      </w:pPr>
      <w:r>
        <w:t xml:space="preserve">China memberships – </w:t>
      </w:r>
      <w:r>
        <w:t xml:space="preserve">If passed back to </w:t>
      </w:r>
      <w:proofErr w:type="spellStart"/>
      <w:r>
        <w:t>lochac</w:t>
      </w:r>
      <w:proofErr w:type="spellEnd"/>
      <w:r>
        <w:t xml:space="preserve"> to be removed from further list as action point.</w:t>
      </w:r>
    </w:p>
    <w:p w14:paraId="10A9A7E2" w14:textId="6A62E2B9" w:rsidR="00F545E8" w:rsidRDefault="00F545E8" w:rsidP="00F545E8">
      <w:pPr>
        <w:pStyle w:val="ListParagraph"/>
        <w:numPr>
          <w:ilvl w:val="0"/>
          <w:numId w:val="1"/>
        </w:numPr>
        <w:spacing w:after="113"/>
      </w:pPr>
      <w:r>
        <w:t xml:space="preserve">Code of Conduct - Set of guidelines for event sign-in to be put together by SCANZ for NZ. </w:t>
      </w:r>
    </w:p>
    <w:p w14:paraId="0159CAF9" w14:textId="4C760D9C" w:rsidR="00F545E8" w:rsidRDefault="00F545E8" w:rsidP="00F545E8">
      <w:pPr>
        <w:pStyle w:val="ListParagraph"/>
        <w:numPr>
          <w:ilvl w:val="0"/>
          <w:numId w:val="1"/>
        </w:numPr>
        <w:spacing w:after="113"/>
      </w:pPr>
      <w:r>
        <w:t xml:space="preserve">Policy review and revision regarding bullying and hate-speech Consultation – Procedure will </w:t>
      </w:r>
      <w:proofErr w:type="gramStart"/>
      <w:r>
        <w:t>be:</w:t>
      </w:r>
      <w:proofErr w:type="gramEnd"/>
      <w:r>
        <w:t xml:space="preserve"> broadcast any proposal for comment widely on NZ groups; receive comments via Althing or Committee lists. </w:t>
      </w:r>
    </w:p>
    <w:p w14:paraId="76C026E5" w14:textId="48EC7AE0" w:rsidR="00F545E8" w:rsidRDefault="00F545E8" w:rsidP="00F545E8">
      <w:pPr>
        <w:pStyle w:val="ListParagraph"/>
        <w:numPr>
          <w:ilvl w:val="0"/>
          <w:numId w:val="1"/>
        </w:numPr>
        <w:spacing w:after="113"/>
      </w:pPr>
      <w:r>
        <w:t xml:space="preserve">Live-streaming of events </w:t>
      </w:r>
    </w:p>
    <w:p w14:paraId="44A10877" w14:textId="7707CDDA" w:rsidR="00F545E8" w:rsidRDefault="00F545E8" w:rsidP="00F545E8">
      <w:pPr>
        <w:pStyle w:val="ListParagraph"/>
        <w:numPr>
          <w:ilvl w:val="0"/>
          <w:numId w:val="1"/>
        </w:numPr>
        <w:spacing w:after="113"/>
      </w:pPr>
      <w:r>
        <w:t xml:space="preserve">Branch funds held – Follow up re: Spending vs Saving.  </w:t>
      </w:r>
    </w:p>
    <w:p w14:paraId="70CE9F02" w14:textId="77F9B409" w:rsidR="00F545E8" w:rsidRDefault="00F545E8" w:rsidP="00F545E8">
      <w:pPr>
        <w:pStyle w:val="ListParagraph"/>
        <w:numPr>
          <w:ilvl w:val="0"/>
          <w:numId w:val="1"/>
        </w:numPr>
        <w:spacing w:after="113"/>
      </w:pPr>
      <w:r>
        <w:t xml:space="preserve">Request that we look at purchasing a Cloud Accounting product. </w:t>
      </w:r>
      <w:r>
        <w:t>Believe this has now been discussed with Reeves, Will to confirm, if so actionable point.</w:t>
      </w:r>
    </w:p>
    <w:p w14:paraId="41B71181" w14:textId="417CAC63" w:rsidR="00F545E8" w:rsidRDefault="00F545E8" w:rsidP="00F545E8">
      <w:pPr>
        <w:pStyle w:val="ListParagraph"/>
        <w:numPr>
          <w:ilvl w:val="0"/>
          <w:numId w:val="1"/>
        </w:numPr>
        <w:spacing w:after="113"/>
      </w:pPr>
      <w:r>
        <w:t>SCANZ Financial Policy is 8 years old and needs work to update</w:t>
      </w:r>
    </w:p>
    <w:p w14:paraId="27274C6B" w14:textId="66EE3A30" w:rsidR="00F545E8" w:rsidRDefault="00F545E8" w:rsidP="00F545E8">
      <w:pPr>
        <w:pStyle w:val="ListParagraph"/>
        <w:numPr>
          <w:ilvl w:val="0"/>
          <w:numId w:val="1"/>
        </w:numPr>
        <w:spacing w:after="113"/>
      </w:pPr>
      <w:r>
        <w:t xml:space="preserve">Values statement </w:t>
      </w:r>
    </w:p>
    <w:p w14:paraId="29AB7472" w14:textId="5C3B36AD" w:rsidR="00F545E8" w:rsidRDefault="00F545E8" w:rsidP="00F545E8">
      <w:pPr>
        <w:pStyle w:val="ListParagraph"/>
        <w:numPr>
          <w:ilvl w:val="0"/>
          <w:numId w:val="1"/>
        </w:numPr>
        <w:spacing w:after="113"/>
      </w:pPr>
      <w:r>
        <w:rPr>
          <w:color w:val="000000"/>
        </w:rPr>
        <w:t xml:space="preserve">Grievance procedures. </w:t>
      </w:r>
    </w:p>
    <w:p w14:paraId="319F0F82" w14:textId="66AD729F" w:rsidR="00F545E8" w:rsidRDefault="00F545E8" w:rsidP="00F545E8">
      <w:pPr>
        <w:pStyle w:val="ListParagraph"/>
        <w:numPr>
          <w:ilvl w:val="0"/>
          <w:numId w:val="1"/>
        </w:numPr>
        <w:spacing w:after="113"/>
      </w:pPr>
      <w:r>
        <w:t xml:space="preserve">Training resources </w:t>
      </w:r>
    </w:p>
    <w:p w14:paraId="13235072" w14:textId="77777777" w:rsidR="00D70D66" w:rsidRDefault="00D70D66"/>
    <w:sectPr w:rsidR="00D70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24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545362"/>
    <w:multiLevelType w:val="hybridMultilevel"/>
    <w:tmpl w:val="271CD3D2"/>
    <w:lvl w:ilvl="0" w:tplc="3690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E8"/>
    <w:rsid w:val="00D70D6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6613"/>
  <w15:chartTrackingRefBased/>
  <w15:docId w15:val="{F62F3E09-233A-42A3-A70F-9E8AB6EE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5E8"/>
    <w:pPr>
      <w:suppressAutoHyphens/>
      <w:spacing w:after="200" w:line="276" w:lineRule="auto"/>
    </w:pPr>
    <w:rPr>
      <w:rFonts w:ascii="Calibri" w:eastAsia="Calibri" w:hAnsi="Calibri" w:cs="font4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Glover</dc:creator>
  <cp:keywords/>
  <dc:description/>
  <cp:lastModifiedBy>James Glover</cp:lastModifiedBy>
  <cp:revision>1</cp:revision>
  <dcterms:created xsi:type="dcterms:W3CDTF">2019-02-08T03:56:00Z</dcterms:created>
  <dcterms:modified xsi:type="dcterms:W3CDTF">2019-02-08T04:07:00Z</dcterms:modified>
</cp:coreProperties>
</file>