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B9" w:rsidRDefault="004B074A">
      <w:r>
        <w:t>Privacy Policy</w:t>
      </w:r>
      <w:r>
        <w:tab/>
      </w:r>
    </w:p>
    <w:p w:rsidR="004B074A" w:rsidRDefault="004B074A"/>
    <w:p w:rsidR="004B074A" w:rsidRDefault="004B074A">
      <w:r>
        <w:t xml:space="preserve">This policy the collection and use of personal information held by SCANZ </w:t>
      </w:r>
      <w:proofErr w:type="spellStart"/>
      <w:r>
        <w:t>Inc</w:t>
      </w:r>
      <w:proofErr w:type="spellEnd"/>
      <w:r>
        <w:t xml:space="preserve"> and its branches.</w:t>
      </w:r>
    </w:p>
    <w:p w:rsidR="004B074A" w:rsidRDefault="004B074A"/>
    <w:p w:rsidR="004B074A" w:rsidRDefault="004B074A">
      <w:r>
        <w:t>Principles</w:t>
      </w:r>
      <w:r>
        <w:tab/>
      </w:r>
    </w:p>
    <w:p w:rsidR="004B074A" w:rsidRDefault="004B074A">
      <w:r>
        <w:t>This policy is based on the underlying Privacy Principles contained in the Privacy Act 1993.</w:t>
      </w:r>
    </w:p>
    <w:p w:rsidR="004B074A" w:rsidRDefault="004B074A">
      <w:r>
        <w:t xml:space="preserve">Personal information should only be collected that is reasonably necessary, and should only be used for the purpose for which </w:t>
      </w:r>
      <w:r w:rsidR="003A2EC6">
        <w:t>it is collected, with appropriate regard being paid to the privacy of the individual.</w:t>
      </w:r>
    </w:p>
    <w:p w:rsidR="004B074A" w:rsidRDefault="004B074A">
      <w:r>
        <w:t>Personal information is collected by SCANZ to administer its membership</w:t>
      </w:r>
      <w:r w:rsidR="003A2EC6">
        <w:t>, and as required by the I</w:t>
      </w:r>
      <w:r>
        <w:t>ncorporated Societies Act 1908</w:t>
      </w:r>
      <w:r w:rsidR="003A2EC6">
        <w:t xml:space="preserve"> and other legislation.</w:t>
      </w:r>
    </w:p>
    <w:p w:rsidR="004B074A" w:rsidRDefault="004B074A"/>
    <w:p w:rsidR="004B074A" w:rsidRDefault="004B074A">
      <w:r>
        <w:t>Use of personal information</w:t>
      </w:r>
    </w:p>
    <w:p w:rsidR="004B074A" w:rsidRDefault="004B074A">
      <w:r>
        <w:t xml:space="preserve">Personal information about members held by SCANZ </w:t>
      </w:r>
      <w:proofErr w:type="spellStart"/>
      <w:r>
        <w:t>Inc</w:t>
      </w:r>
      <w:proofErr w:type="spellEnd"/>
      <w:r>
        <w:t xml:space="preserve"> and its branches may be used for purposes related to the administration of its membership. These include, and are not limited to:</w:t>
      </w:r>
    </w:p>
    <w:p w:rsidR="004B074A" w:rsidRDefault="004B074A" w:rsidP="004B074A">
      <w:pPr>
        <w:pStyle w:val="ListParagraph"/>
        <w:numPr>
          <w:ilvl w:val="0"/>
          <w:numId w:val="1"/>
        </w:numPr>
      </w:pPr>
      <w:r>
        <w:t xml:space="preserve">Provision of membership details where it is necessary to confirm membership status of persons </w:t>
      </w:r>
      <w:proofErr w:type="spellStart"/>
      <w:r>
        <w:t>eg</w:t>
      </w:r>
      <w:proofErr w:type="spellEnd"/>
      <w:r>
        <w:t xml:space="preserve"> to event stewards, administration of crown lists, 3</w:t>
      </w:r>
      <w:r w:rsidRPr="004B074A">
        <w:rPr>
          <w:vertAlign w:val="superscript"/>
        </w:rPr>
        <w:t>rd</w:t>
      </w:r>
      <w:r>
        <w:t xml:space="preserve"> parties who offer benefits to members.</w:t>
      </w:r>
    </w:p>
    <w:p w:rsidR="004B074A" w:rsidRDefault="004B074A" w:rsidP="004B074A">
      <w:pPr>
        <w:pStyle w:val="ListParagraph"/>
        <w:numPr>
          <w:ilvl w:val="0"/>
          <w:numId w:val="1"/>
        </w:numPr>
      </w:pPr>
      <w:r>
        <w:t xml:space="preserve">Publication of the names and agreed contact details of corporate and group officers (such contact details may be officer related email addresses </w:t>
      </w:r>
      <w:proofErr w:type="spellStart"/>
      <w:r>
        <w:t>etc</w:t>
      </w:r>
      <w:proofErr w:type="spellEnd"/>
      <w:r>
        <w:t>, rather than personal contact details)</w:t>
      </w:r>
    </w:p>
    <w:p w:rsidR="004B074A" w:rsidRDefault="003A2EC6" w:rsidP="004B074A">
      <w:pPr>
        <w:pStyle w:val="ListParagraph"/>
        <w:numPr>
          <w:ilvl w:val="0"/>
          <w:numId w:val="1"/>
        </w:numPr>
      </w:pPr>
      <w:r>
        <w:t>Provision of contact details to corporate officers to enable correspondence.</w:t>
      </w:r>
    </w:p>
    <w:p w:rsidR="003A2EC6" w:rsidRDefault="0042066F" w:rsidP="004B074A">
      <w:pPr>
        <w:pStyle w:val="ListParagraph"/>
        <w:numPr>
          <w:ilvl w:val="0"/>
          <w:numId w:val="1"/>
        </w:numPr>
      </w:pPr>
      <w:r>
        <w:t>Provision of lists of members and their contact details to branch officers.</w:t>
      </w:r>
    </w:p>
    <w:p w:rsidR="00D35AC6" w:rsidRDefault="00D35AC6" w:rsidP="00D35AC6">
      <w:r>
        <w:t>In general, personal information provided about members should be limited to that which is reasonably necessary (</w:t>
      </w:r>
      <w:proofErr w:type="spellStart"/>
      <w:r>
        <w:t>eg</w:t>
      </w:r>
      <w:proofErr w:type="spellEnd"/>
      <w:r>
        <w:t xml:space="preserve"> gate probably only needs a list of names and membership numbers, not contact details etc)</w:t>
      </w:r>
    </w:p>
    <w:p w:rsidR="003666DB" w:rsidRDefault="003666DB" w:rsidP="003666DB">
      <w:r>
        <w:t>Individual Information</w:t>
      </w:r>
    </w:p>
    <w:p w:rsidR="003666DB" w:rsidRDefault="003666DB" w:rsidP="003666DB">
      <w:r>
        <w:t xml:space="preserve">Individuals have a right to know what information SCANZ </w:t>
      </w:r>
      <w:proofErr w:type="spellStart"/>
      <w:r>
        <w:t>Inc</w:t>
      </w:r>
      <w:proofErr w:type="spellEnd"/>
      <w:r>
        <w:t xml:space="preserve"> or its branches holds about them, and if they believe it is incorrect, to seek correction. </w:t>
      </w:r>
    </w:p>
    <w:p w:rsidR="003666DB" w:rsidRDefault="003666DB" w:rsidP="003666DB">
      <w:r>
        <w:t>Privacy Officer</w:t>
      </w:r>
    </w:p>
    <w:p w:rsidR="003666DB" w:rsidRDefault="003666DB" w:rsidP="003666DB">
      <w:r>
        <w:t xml:space="preserve">The Privacy Act 1993 requires organisations to have a Privacy Officer. SCANZ </w:t>
      </w:r>
      <w:proofErr w:type="spellStart"/>
      <w:r>
        <w:t>Inc’s</w:t>
      </w:r>
      <w:proofErr w:type="spellEnd"/>
      <w:r>
        <w:t xml:space="preserve"> privacy officer is the Chair.</w:t>
      </w:r>
    </w:p>
    <w:p w:rsidR="003666DB" w:rsidRDefault="003666DB" w:rsidP="003666DB"/>
    <w:p w:rsidR="003666DB" w:rsidRDefault="003666DB" w:rsidP="003666DB">
      <w:r>
        <w:t>Related material</w:t>
      </w:r>
    </w:p>
    <w:p w:rsidR="003666DB" w:rsidRDefault="003666DB" w:rsidP="003666DB">
      <w:r>
        <w:t>Privacy Act 1993</w:t>
      </w:r>
    </w:p>
    <w:p w:rsidR="003666DB" w:rsidRDefault="003666DB" w:rsidP="003666DB">
      <w:r>
        <w:t xml:space="preserve"> </w:t>
      </w:r>
      <w:r w:rsidRPr="003666DB">
        <w:t>http://www.legislation.govt.nz/act/public/1993/0028/latest/DLM296639.html?src=qs</w:t>
      </w:r>
    </w:p>
    <w:p w:rsidR="003666DB" w:rsidRDefault="003666DB" w:rsidP="003666DB">
      <w:r>
        <w:t xml:space="preserve">Privacy Commissioner </w:t>
      </w:r>
      <w:proofErr w:type="gramStart"/>
      <w:r>
        <w:t>fact</w:t>
      </w:r>
      <w:proofErr w:type="gramEnd"/>
      <w:r>
        <w:t xml:space="preserve"> sheet on Information held by Clubs and Societies: </w:t>
      </w:r>
    </w:p>
    <w:p w:rsidR="003666DB" w:rsidRDefault="003666DB" w:rsidP="003666DB">
      <w:r w:rsidRPr="003666DB">
        <w:t>http://privacy.org.nz/assets/Files/Brochures-and-pamphlets-and-pubs/Issue-Sheet-Info-held-by-Clubs-Societies.pdf</w:t>
      </w:r>
    </w:p>
    <w:sectPr w:rsidR="00366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22B0D"/>
    <w:multiLevelType w:val="hybridMultilevel"/>
    <w:tmpl w:val="AA5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A"/>
    <w:rsid w:val="003666DB"/>
    <w:rsid w:val="003A2EC6"/>
    <w:rsid w:val="003F1F2F"/>
    <w:rsid w:val="0042066F"/>
    <w:rsid w:val="004B074A"/>
    <w:rsid w:val="006A4B9B"/>
    <w:rsid w:val="007357D3"/>
    <w:rsid w:val="00C03E89"/>
    <w:rsid w:val="00D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C78E6D-DC1B-4C7A-BA08-0CB7B68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22347E0A</Template>
  <TotalTime>388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Dagger, Richard</dc:creator>
  <cp:keywords/>
  <dc:description/>
  <cp:lastModifiedBy>Dagger, Richard</cp:lastModifiedBy>
  <cp:revision>7</cp:revision>
  <dcterms:created xsi:type="dcterms:W3CDTF">2017-01-03T22:47:00Z</dcterms:created>
  <dcterms:modified xsi:type="dcterms:W3CDTF">2017-01-06T02:07:00Z</dcterms:modified>
</cp:coreProperties>
</file>